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-1"/>
          <w:position w:val="0"/>
          <w:sz w:val="20"/>
          <w:shd w:fill="auto" w:val="clear"/>
        </w:rPr>
      </w:pPr>
    </w:p>
    <w:p>
      <w:pPr>
        <w:widowControl w:val="false"/>
        <w:spacing w:before="0" w:after="160" w:line="259"/>
        <w:ind w:right="0" w:left="0" w:firstLine="0"/>
        <w:jc w:val="left"/>
        <w:rPr>
          <w:rFonts w:ascii="Amasis MT Pro Black" w:hAnsi="Amasis MT Pro Black" w:cs="Amasis MT Pro Black" w:eastAsia="Amasis MT Pro Black"/>
          <w:b/>
          <w:color w:val="000000"/>
          <w:spacing w:val="0"/>
          <w:position w:val="0"/>
          <w:sz w:val="25"/>
          <w:shd w:fill="auto" w:val="clear"/>
        </w:rPr>
      </w:pPr>
      <w:r>
        <w:rPr>
          <w:rFonts w:ascii="Amasis MT Pro Black" w:hAnsi="Amasis MT Pro Black" w:cs="Amasis MT Pro Black" w:eastAsia="Amasis MT Pro Black"/>
          <w:b/>
          <w:color w:val="000000"/>
          <w:spacing w:val="0"/>
          <w:position w:val="0"/>
          <w:sz w:val="25"/>
          <w:shd w:fill="auto" w:val="clear"/>
        </w:rPr>
        <w:t xml:space="preserve">                                     </w:t>
      </w:r>
    </w:p>
    <w:p>
      <w:pPr>
        <w:widowControl w:val="false"/>
        <w:spacing w:before="0" w:after="160" w:line="259"/>
        <w:ind w:right="0" w:left="0" w:firstLine="0"/>
        <w:jc w:val="left"/>
        <w:rPr>
          <w:rFonts w:ascii="Amasis MT Pro Black" w:hAnsi="Amasis MT Pro Black" w:cs="Amasis MT Pro Black" w:eastAsia="Amasis MT Pro Black"/>
          <w:b/>
          <w:color w:val="000000"/>
          <w:spacing w:val="0"/>
          <w:position w:val="0"/>
          <w:sz w:val="25"/>
          <w:shd w:fill="auto" w:val="clear"/>
        </w:rPr>
      </w:pPr>
      <w:r>
        <w:rPr>
          <w:rFonts w:ascii="Amasis MT Pro Black" w:hAnsi="Amasis MT Pro Black" w:cs="Amasis MT Pro Black" w:eastAsia="Amasis MT Pro Black"/>
          <w:b/>
          <w:color w:val="000000"/>
          <w:spacing w:val="0"/>
          <w:position w:val="0"/>
          <w:sz w:val="25"/>
          <w:shd w:fill="auto" w:val="clear"/>
        </w:rPr>
        <w:t xml:space="preserve">                                            </w:t>
      </w:r>
    </w:p>
    <w:p>
      <w:pPr>
        <w:widowControl w:val="false"/>
        <w:spacing w:before="0" w:after="160" w:line="259"/>
        <w:ind w:right="0" w:left="0" w:firstLine="0"/>
        <w:jc w:val="center"/>
        <w:rPr>
          <w:rFonts w:ascii="Amasis MT Pro Black" w:hAnsi="Amasis MT Pro Black" w:cs="Amasis MT Pro Black" w:eastAsia="Amasis MT Pro Black"/>
          <w:b/>
          <w:color w:val="000000"/>
          <w:spacing w:val="0"/>
          <w:position w:val="0"/>
          <w:sz w:val="40"/>
          <w:shd w:fill="auto" w:val="clear"/>
        </w:rPr>
      </w:pPr>
      <w:r>
        <w:rPr>
          <w:rFonts w:ascii="Amasis MT Pro Black" w:hAnsi="Amasis MT Pro Black" w:cs="Amasis MT Pro Black" w:eastAsia="Amasis MT Pro Black"/>
          <w:b/>
          <w:color w:val="000000"/>
          <w:spacing w:val="0"/>
          <w:position w:val="0"/>
          <w:sz w:val="40"/>
          <w:shd w:fill="auto" w:val="clear"/>
        </w:rPr>
        <w:t xml:space="preserve">Amazon Online Pantry Project</w:t>
      </w:r>
    </w:p>
    <w:p>
      <w:pPr>
        <w:widowControl w:val="false"/>
        <w:spacing w:before="0" w:after="160" w:line="259"/>
        <w:ind w:right="0" w:left="0" w:firstLine="0"/>
        <w:jc w:val="center"/>
        <w:rPr>
          <w:rFonts w:ascii="Amasis MT Pro Black" w:hAnsi="Amasis MT Pro Black" w:cs="Amasis MT Pro Black" w:eastAsia="Amasis MT Pro Black"/>
          <w:b/>
          <w:color w:val="000000"/>
          <w:spacing w:val="0"/>
          <w:position w:val="0"/>
          <w:sz w:val="40"/>
          <w:shd w:fill="auto" w:val="clear"/>
        </w:rPr>
      </w:pPr>
    </w:p>
    <w:p>
      <w:pPr>
        <w:widowControl w:val="false"/>
        <w:spacing w:before="0" w:after="160" w:line="259"/>
        <w:ind w:right="0" w:left="0" w:firstLine="0"/>
        <w:jc w:val="center"/>
        <w:rPr>
          <w:rFonts w:ascii="Amasis MT Pro Black" w:hAnsi="Amasis MT Pro Black" w:cs="Amasis MT Pro Black" w:eastAsia="Amasis MT Pro Black"/>
          <w:b/>
          <w:color w:val="000000"/>
          <w:spacing w:val="0"/>
          <w:position w:val="0"/>
          <w:sz w:val="40"/>
          <w:shd w:fill="auto" w:val="clear"/>
        </w:rPr>
      </w:pPr>
    </w:p>
    <w:p>
      <w:pPr>
        <w:widowControl w:val="false"/>
        <w:spacing w:before="0" w:after="160" w:line="259"/>
        <w:ind w:right="0" w:left="0" w:firstLine="0"/>
        <w:jc w:val="center"/>
        <w:rPr>
          <w:rFonts w:ascii="Amasis MT Pro Black" w:hAnsi="Amasis MT Pro Black" w:cs="Amasis MT Pro Black" w:eastAsia="Amasis MT Pro Black"/>
          <w:b/>
          <w:color w:val="000000"/>
          <w:spacing w:val="0"/>
          <w:position w:val="0"/>
          <w:sz w:val="40"/>
          <w:shd w:fill="auto" w:val="clear"/>
        </w:rPr>
      </w:pPr>
      <w:r>
        <w:object w:dxaOrig="10080" w:dyaOrig="10080">
          <v:rect xmlns:o="urn:schemas-microsoft-com:office:office" xmlns:v="urn:schemas-microsoft-com:vml" id="rectole0000000000" style="width:504.000000pt;height:504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widowControl w:val="false"/>
        <w:spacing w:before="0" w:after="160" w:line="259"/>
        <w:ind w:right="0" w:left="0" w:firstLine="0"/>
        <w:jc w:val="center"/>
        <w:rPr>
          <w:rFonts w:ascii="Amasis MT Pro Black" w:hAnsi="Amasis MT Pro Black" w:cs="Amasis MT Pro Black" w:eastAsia="Amasis MT Pro Black"/>
          <w:b/>
          <w:color w:val="000000"/>
          <w:spacing w:val="0"/>
          <w:position w:val="0"/>
          <w:sz w:val="25"/>
          <w:shd w:fill="FFFFFF" w:val="clear"/>
        </w:rPr>
      </w:pPr>
    </w:p>
    <w:p>
      <w:pPr>
        <w:widowControl w:val="false"/>
        <w:spacing w:before="0" w:after="150" w:line="240"/>
        <w:ind w:right="0" w:left="720" w:firstLine="0"/>
        <w:jc w:val="left"/>
        <w:rPr>
          <w:rFonts w:ascii="Amasis MT Pro Black" w:hAnsi="Amasis MT Pro Black" w:cs="Amasis MT Pro Black" w:eastAsia="Amasis MT Pro Black"/>
          <w:b/>
          <w:color w:val="000000"/>
          <w:spacing w:val="0"/>
          <w:position w:val="0"/>
          <w:sz w:val="25"/>
          <w:shd w:fill="FFFFFF" w:val="clear"/>
        </w:rPr>
      </w:pPr>
    </w:p>
    <w:p>
      <w:pPr>
        <w:widowControl w:val="false"/>
        <w:spacing w:before="0" w:after="150" w:line="240"/>
        <w:ind w:right="0" w:left="0" w:firstLine="0"/>
        <w:jc w:val="left"/>
        <w:rPr>
          <w:rFonts w:ascii="Helvetica" w:hAnsi="Helvetica" w:cs="Helvetica" w:eastAsia="Helvetica"/>
          <w:color w:val="4D575D"/>
          <w:spacing w:val="0"/>
          <w:position w:val="0"/>
          <w:sz w:val="21"/>
          <w:shd w:fill="FFFFFF" w:val="clear"/>
        </w:rPr>
      </w:pPr>
      <w:r>
        <w:rPr>
          <w:rFonts w:ascii="Helvetica" w:hAnsi="Helvetica" w:cs="Helvetica" w:eastAsia="Helvetica"/>
          <w:b/>
          <w:color w:val="4D575D"/>
          <w:spacing w:val="0"/>
          <w:position w:val="0"/>
          <w:sz w:val="21"/>
          <w:u w:val="single"/>
          <w:shd w:fill="FFFFFF" w:val="clear"/>
        </w:rPr>
        <w:t xml:space="preserve">Project Task: Week 1 and Week 2 (This is on the Business Analysis concepts taught)</w:t>
      </w:r>
    </w:p>
    <w:p>
      <w:pPr>
        <w:widowControl w:val="false"/>
        <w:numPr>
          <w:ilvl w:val="0"/>
          <w:numId w:val="6"/>
        </w:numPr>
        <w:tabs>
          <w:tab w:val="left" w:pos="720" w:leader="none"/>
        </w:tabs>
        <w:spacing w:before="0" w:after="150" w:line="240"/>
        <w:ind w:right="0" w:left="720" w:hanging="360"/>
        <w:jc w:val="left"/>
        <w:rPr>
          <w:rFonts w:ascii="Helvetica" w:hAnsi="Helvetica" w:cs="Helvetica" w:eastAsia="Helvetica"/>
          <w:color w:val="4D575D"/>
          <w:spacing w:val="0"/>
          <w:position w:val="0"/>
          <w:sz w:val="21"/>
          <w:shd w:fill="FFFFFF" w:val="clear"/>
        </w:rPr>
      </w:pPr>
      <w:r>
        <w:rPr>
          <w:rFonts w:ascii="Helvetica" w:hAnsi="Helvetica" w:cs="Helvetica" w:eastAsia="Helvetica"/>
          <w:color w:val="4D575D"/>
          <w:spacing w:val="0"/>
          <w:position w:val="0"/>
          <w:sz w:val="21"/>
          <w:shd w:fill="FFFFFF" w:val="clear"/>
        </w:rPr>
        <w:t xml:space="preserve">Identifying Stakeholders </w:t>
      </w:r>
      <w:r>
        <w:rPr>
          <w:rFonts w:ascii="Helvetica" w:hAnsi="Helvetica" w:cs="Helvetica" w:eastAsia="Helvetica"/>
          <w:color w:val="4D575D"/>
          <w:spacing w:val="0"/>
          <w:position w:val="0"/>
          <w:sz w:val="21"/>
          <w:shd w:fill="FFFFFF" w:val="clear"/>
        </w:rPr>
        <w:t xml:space="preserve">–</w:t>
      </w:r>
      <w:r>
        <w:rPr>
          <w:rFonts w:ascii="Helvetica" w:hAnsi="Helvetica" w:cs="Helvetica" w:eastAsia="Helvetica"/>
          <w:color w:val="4D575D"/>
          <w:spacing w:val="0"/>
          <w:position w:val="0"/>
          <w:sz w:val="21"/>
          <w:shd w:fill="FFFFFF" w:val="clear"/>
        </w:rPr>
        <w:t xml:space="preserve"> Create a list of Stakeholders (as taught in Business Analysis Planning and Monitoring Knowledge Area)</w:t>
      </w:r>
    </w:p>
    <w:p>
      <w:pPr>
        <w:widowControl w:val="false"/>
        <w:numPr>
          <w:ilvl w:val="0"/>
          <w:numId w:val="6"/>
        </w:numPr>
        <w:tabs>
          <w:tab w:val="left" w:pos="720" w:leader="none"/>
        </w:tabs>
        <w:spacing w:before="0" w:after="150" w:line="240"/>
        <w:ind w:right="0" w:left="720" w:hanging="360"/>
        <w:jc w:val="left"/>
        <w:rPr>
          <w:rFonts w:ascii="Helvetica" w:hAnsi="Helvetica" w:cs="Helvetica" w:eastAsia="Helvetica"/>
          <w:color w:val="4D575D"/>
          <w:spacing w:val="0"/>
          <w:position w:val="0"/>
          <w:sz w:val="21"/>
          <w:shd w:fill="FFFFFF" w:val="clear"/>
        </w:rPr>
      </w:pPr>
      <w:r>
        <w:rPr>
          <w:rFonts w:ascii="Helvetica" w:hAnsi="Helvetica" w:cs="Helvetica" w:eastAsia="Helvetica"/>
          <w:color w:val="4D575D"/>
          <w:spacing w:val="0"/>
          <w:position w:val="0"/>
          <w:sz w:val="21"/>
          <w:shd w:fill="FFFFFF" w:val="clear"/>
        </w:rPr>
        <w:t xml:space="preserve">Create As-Is and Future Process map (using flowcharts). You can use any of the popular tools in the market like Microsoft Visio, Lucid Chart, Creately, Pidoco, or Balsamiq</w:t>
      </w:r>
    </w:p>
    <w:p>
      <w:pPr>
        <w:widowControl w:val="false"/>
        <w:numPr>
          <w:ilvl w:val="0"/>
          <w:numId w:val="6"/>
        </w:numPr>
        <w:tabs>
          <w:tab w:val="left" w:pos="720" w:leader="none"/>
        </w:tabs>
        <w:spacing w:before="0" w:after="150" w:line="240"/>
        <w:ind w:right="0" w:left="720" w:hanging="360"/>
        <w:jc w:val="left"/>
        <w:rPr>
          <w:rFonts w:ascii="Helvetica" w:hAnsi="Helvetica" w:cs="Helvetica" w:eastAsia="Helvetica"/>
          <w:color w:val="4D575D"/>
          <w:spacing w:val="0"/>
          <w:position w:val="0"/>
          <w:sz w:val="21"/>
          <w:shd w:fill="FFFFFF" w:val="clear"/>
        </w:rPr>
      </w:pPr>
      <w:r>
        <w:rPr>
          <w:rFonts w:ascii="Helvetica" w:hAnsi="Helvetica" w:cs="Helvetica" w:eastAsia="Helvetica"/>
          <w:color w:val="4D575D"/>
          <w:spacing w:val="0"/>
          <w:position w:val="0"/>
          <w:sz w:val="21"/>
          <w:shd w:fill="FFFFFF" w:val="clear"/>
        </w:rPr>
        <w:t xml:space="preserve">As a Business Analyst working on this project, find out the scope of the feature ABC Pantry. Write down the main features that need to be developed.</w:t>
      </w:r>
    </w:p>
    <w:p>
      <w:pPr>
        <w:widowControl w:val="false"/>
        <w:numPr>
          <w:ilvl w:val="0"/>
          <w:numId w:val="6"/>
        </w:numPr>
        <w:tabs>
          <w:tab w:val="left" w:pos="720" w:leader="none"/>
        </w:tabs>
        <w:spacing w:before="0" w:after="150" w:line="240"/>
        <w:ind w:right="0" w:left="720" w:hanging="360"/>
        <w:jc w:val="left"/>
        <w:rPr>
          <w:rFonts w:ascii="Helvetica" w:hAnsi="Helvetica" w:cs="Helvetica" w:eastAsia="Helvetica"/>
          <w:color w:val="4D575D"/>
          <w:spacing w:val="0"/>
          <w:position w:val="0"/>
          <w:sz w:val="21"/>
          <w:shd w:fill="FFFFFF" w:val="clear"/>
        </w:rPr>
      </w:pPr>
      <w:r>
        <w:rPr>
          <w:rFonts w:ascii="Helvetica" w:hAnsi="Helvetica" w:cs="Helvetica" w:eastAsia="Helvetica"/>
          <w:color w:val="4D575D"/>
          <w:spacing w:val="0"/>
          <w:position w:val="0"/>
          <w:sz w:val="21"/>
          <w:shd w:fill="FFFFFF" w:val="clear"/>
        </w:rPr>
        <w:t xml:space="preserve">Write the in-scope and out-of-scope items for this software.</w:t>
      </w:r>
    </w:p>
    <w:p>
      <w:pPr>
        <w:widowControl w:val="false"/>
        <w:numPr>
          <w:ilvl w:val="0"/>
          <w:numId w:val="6"/>
        </w:numPr>
        <w:tabs>
          <w:tab w:val="left" w:pos="720" w:leader="none"/>
        </w:tabs>
        <w:spacing w:before="0" w:after="150" w:line="240"/>
        <w:ind w:right="0" w:left="720" w:hanging="360"/>
        <w:jc w:val="left"/>
        <w:rPr>
          <w:rFonts w:ascii="Helvetica" w:hAnsi="Helvetica" w:cs="Helvetica" w:eastAsia="Helvetica"/>
          <w:color w:val="4D575D"/>
          <w:spacing w:val="0"/>
          <w:position w:val="0"/>
          <w:sz w:val="21"/>
          <w:shd w:fill="FFFFFF" w:val="clear"/>
        </w:rPr>
      </w:pPr>
      <w:r>
        <w:rPr>
          <w:rFonts w:ascii="Helvetica" w:hAnsi="Helvetica" w:cs="Helvetica" w:eastAsia="Helvetica"/>
          <w:color w:val="4D575D"/>
          <w:spacing w:val="0"/>
          <w:position w:val="0"/>
          <w:sz w:val="21"/>
          <w:shd w:fill="FFFFFF" w:val="clear"/>
        </w:rPr>
        <w:t xml:space="preserve">Write out the business requirements, both functional and nonfunctional Requirements</w:t>
      </w:r>
    </w:p>
    <w:p>
      <w:pPr>
        <w:widowControl w:val="false"/>
        <w:numPr>
          <w:ilvl w:val="0"/>
          <w:numId w:val="6"/>
        </w:numPr>
        <w:tabs>
          <w:tab w:val="left" w:pos="720" w:leader="none"/>
        </w:tabs>
        <w:spacing w:before="0" w:after="150" w:line="240"/>
        <w:ind w:right="0" w:left="720" w:hanging="360"/>
        <w:jc w:val="left"/>
        <w:rPr>
          <w:rFonts w:ascii="Amasis MT Pro Black" w:hAnsi="Amasis MT Pro Black" w:cs="Amasis MT Pro Black" w:eastAsia="Amasis MT Pro Black"/>
          <w:b/>
          <w:color w:val="000000"/>
          <w:spacing w:val="0"/>
          <w:position w:val="0"/>
          <w:sz w:val="25"/>
          <w:shd w:fill="auto" w:val="clear"/>
        </w:rPr>
      </w:pPr>
      <w:r>
        <w:rPr>
          <w:rFonts w:ascii="Helvetica" w:hAnsi="Helvetica" w:cs="Helvetica" w:eastAsia="Helvetica"/>
          <w:color w:val="4D575D"/>
          <w:spacing w:val="0"/>
          <w:position w:val="0"/>
          <w:sz w:val="21"/>
          <w:shd w:fill="FFFFFF" w:val="clear"/>
        </w:rPr>
        <w:t xml:space="preserve">Draw wireframes or mock screens for any two of the features.</w:t>
      </w:r>
    </w:p>
    <w:p>
      <w:pPr>
        <w:widowControl w:val="false"/>
        <w:spacing w:before="0" w:after="160" w:line="259"/>
        <w:ind w:right="0" w:left="0" w:firstLine="0"/>
        <w:jc w:val="left"/>
        <w:rPr>
          <w:rFonts w:ascii="Amasis MT Pro Black" w:hAnsi="Amasis MT Pro Black" w:cs="Amasis MT Pro Black" w:eastAsia="Amasis MT Pro Black"/>
          <w:b/>
          <w:color w:val="000000"/>
          <w:spacing w:val="0"/>
          <w:position w:val="0"/>
          <w:sz w:val="25"/>
          <w:shd w:fill="auto" w:val="clear"/>
        </w:rPr>
      </w:pPr>
    </w:p>
    <w:p>
      <w:pPr>
        <w:widowControl w:val="false"/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5"/>
          <w:shd w:fill="auto" w:val="clear"/>
        </w:rPr>
      </w:pPr>
      <w:r>
        <w:rPr>
          <w:rFonts w:ascii="Amasis MT Pro Black" w:hAnsi="Amasis MT Pro Black" w:cs="Amasis MT Pro Black" w:eastAsia="Amasis MT Pro Black"/>
          <w:b/>
          <w:color w:val="000000"/>
          <w:spacing w:val="0"/>
          <w:position w:val="0"/>
          <w:sz w:val="25"/>
          <w:shd w:fill="auto" w:val="clear"/>
        </w:rPr>
        <w:t xml:space="preserve">Identifying Stakeholders 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25"/>
          <w:shd w:fill="auto" w:val="clear"/>
        </w:rPr>
        <w:t xml:space="preserve">– Create a list of Stakeholders (as taught in Business Analysis Planning and Monitoring Knowledge Area)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4"/>
          <w:shd w:fill="auto" w:val="clear"/>
        </w:rPr>
        <w:t xml:space="preserve">                     RACI Chart</w:t>
      </w:r>
    </w:p>
    <w:p>
      <w:pPr>
        <w:tabs>
          <w:tab w:val="left" w:pos="9340" w:leader="none"/>
          <w:tab w:val="left" w:pos="9885" w:leader="none"/>
        </w:tabs>
        <w:spacing w:before="0" w:after="0" w:line="240"/>
        <w:ind w:right="0" w:left="1369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ab/>
      </w:r>
    </w:p>
    <w:p>
      <w:pPr>
        <w:tabs>
          <w:tab w:val="left" w:pos="9340" w:leader="none"/>
          <w:tab w:val="left" w:pos="9885" w:leader="none"/>
        </w:tabs>
        <w:spacing w:before="0" w:after="0" w:line="240"/>
        <w:ind w:right="0" w:left="1369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36"/>
          <w:shd w:fill="auto" w:val="clear"/>
        </w:rPr>
      </w:pPr>
      <w:r>
        <w:rPr>
          <w:rFonts w:ascii="Helvetica" w:hAnsi="Helvetica" w:cs="Helvetica" w:eastAsia="Helvetica"/>
          <w:b/>
          <w:color w:val="000000"/>
          <w:spacing w:val="0"/>
          <w:position w:val="0"/>
          <w:sz w:val="31"/>
          <w:shd w:fill="FFFFFF" w:val="clear"/>
        </w:rPr>
        <w:t xml:space="preserve">2.Create As-Is and Future Process map (using flowcharts)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1" w:after="0" w:line="240"/>
        <w:ind w:right="0" w:left="16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-1"/>
          <w:position w:val="0"/>
          <w:sz w:val="24"/>
          <w:shd w:fill="auto" w:val="clear"/>
        </w:rPr>
        <w:t xml:space="preserve">CURRENT PROCESS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4"/>
          <w:shd w:fill="auto" w:val="clear"/>
        </w:rPr>
        <w:t xml:space="preserve">FLOWCHART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84" w:dyaOrig="10241">
          <v:rect xmlns:o="urn:schemas-microsoft-com:office:office" xmlns:v="urn:schemas-microsoft-com:vml" id="rectole0000000001" style="width:464.200000pt;height:512.0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1" w:after="0" w:line="240"/>
        <w:ind w:right="0" w:left="15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-1"/>
          <w:position w:val="0"/>
          <w:sz w:val="24"/>
          <w:shd w:fill="auto" w:val="clear"/>
        </w:rPr>
        <w:t xml:space="preserve">FUTURE PROCESS</w:t>
      </w:r>
      <w:r>
        <w:rPr>
          <w:rFonts w:ascii="Calibri" w:hAnsi="Calibri" w:cs="Calibri" w:eastAsia="Calibri"/>
          <w:b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4"/>
          <w:shd w:fill="auto" w:val="clear"/>
        </w:rPr>
        <w:t xml:space="preserve">FLOWCHART (AFTER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ADDING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NEW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4"/>
          <w:shd w:fill="auto" w:val="clear"/>
        </w:rPr>
        <w:t xml:space="preserve"> FEATURES)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9675" w:dyaOrig="11416">
          <v:rect xmlns:o="urn:schemas-microsoft-com:office:office" xmlns:v="urn:schemas-microsoft-com:vml" id="rectole0000000002" style="width:483.750000pt;height:570.8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widowControl w:val="false"/>
        <w:spacing w:before="0" w:after="15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Helvetica" w:hAnsi="Helvetica" w:cs="Helvetica" w:eastAsia="Helvetica"/>
          <w:b/>
          <w:color w:val="4D575D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Helvetica" w:hAnsi="Helvetica" w:cs="Helvetica" w:eastAsia="Helvetica"/>
          <w:b/>
          <w:color w:val="4D575D"/>
          <w:spacing w:val="0"/>
          <w:position w:val="0"/>
          <w:sz w:val="24"/>
          <w:shd w:fill="auto" w:val="clear"/>
        </w:rPr>
      </w:pPr>
      <w:r>
        <w:rPr>
          <w:rFonts w:ascii="Helvetica" w:hAnsi="Helvetica" w:cs="Helvetica" w:eastAsia="Helvetica"/>
          <w:b/>
          <w:color w:val="4D575D"/>
          <w:spacing w:val="0"/>
          <w:position w:val="0"/>
          <w:sz w:val="24"/>
          <w:shd w:fill="auto" w:val="clear"/>
        </w:rPr>
        <w:t xml:space="preserve">Context Diagram</w:t>
      </w:r>
    </w:p>
    <w:p>
      <w:pPr>
        <w:spacing w:before="0" w:after="0" w:line="240"/>
        <w:ind w:right="0" w:left="0" w:firstLine="0"/>
        <w:jc w:val="left"/>
        <w:rPr>
          <w:rFonts w:ascii="Helvetica" w:hAnsi="Helvetica" w:cs="Helvetica" w:eastAsia="Helvetica"/>
          <w:b/>
          <w:color w:val="4D575D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Helvetica" w:hAnsi="Helvetica" w:cs="Helvetica" w:eastAsia="Helvetica"/>
          <w:b/>
          <w:color w:val="4D575D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-1"/>
          <w:position w:val="0"/>
          <w:sz w:val="20"/>
          <w:shd w:fill="auto" w:val="clear"/>
        </w:rPr>
      </w:pPr>
      <w:r>
        <w:object w:dxaOrig="8985" w:dyaOrig="5653">
          <v:rect xmlns:o="urn:schemas-microsoft-com:office:office" xmlns:v="urn:schemas-microsoft-com:vml" id="rectole0000000003" style="width:449.250000pt;height:282.6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widowControl w:val="false"/>
        <w:spacing w:before="0" w:after="150" w:line="240"/>
        <w:ind w:right="0" w:left="0" w:firstLine="0"/>
        <w:jc w:val="left"/>
        <w:rPr>
          <w:rFonts w:ascii="Helvetica" w:hAnsi="Helvetica" w:cs="Helvetica" w:eastAsia="Helvetica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Helvetica" w:hAnsi="Helvetica" w:cs="Helvetica" w:eastAsia="Helvetica"/>
          <w:b/>
          <w:color w:val="000000"/>
          <w:spacing w:val="0"/>
          <w:position w:val="0"/>
          <w:sz w:val="28"/>
          <w:shd w:fill="FFFFFF" w:val="clear"/>
        </w:rPr>
        <w:t xml:space="preserve">3. As a Business Analyst working on this project, find out the scope of the feature ABC Pantry. Write down the main features that need to be developed.</w:t>
      </w:r>
    </w:p>
    <w:p>
      <w:pPr>
        <w:widowControl w:val="false"/>
        <w:spacing w:before="0" w:after="150" w:line="240"/>
        <w:ind w:right="0" w:left="0" w:firstLine="0"/>
        <w:jc w:val="left"/>
        <w:rPr>
          <w:rFonts w:ascii="Helvetica" w:hAnsi="Helvetica" w:cs="Helvetica" w:eastAsia="Helvetica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Helvetica" w:hAnsi="Helvetica" w:cs="Helvetica" w:eastAsia="Helvetica"/>
          <w:b/>
          <w:color w:val="000000"/>
          <w:spacing w:val="0"/>
          <w:position w:val="0"/>
          <w:sz w:val="28"/>
          <w:shd w:fill="FFFFFF" w:val="clear"/>
        </w:rPr>
        <w:t xml:space="preserve">4. Write the in-scope and out-of-scope items for this software.</w:t>
      </w:r>
    </w:p>
    <w:p>
      <w:pPr>
        <w:widowControl w:val="false"/>
        <w:spacing w:before="0" w:after="150" w:line="240"/>
        <w:ind w:right="0" w:left="0" w:firstLine="0"/>
        <w:jc w:val="left"/>
        <w:rPr>
          <w:rFonts w:ascii="Helvetica" w:hAnsi="Helvetica" w:cs="Helvetica" w:eastAsia="Helvetica"/>
          <w:b/>
          <w:color w:val="000000"/>
          <w:spacing w:val="0"/>
          <w:position w:val="0"/>
          <w:sz w:val="24"/>
          <w:shd w:fill="FFFFFF" w:val="clear"/>
        </w:rPr>
      </w:pPr>
    </w:p>
    <w:p>
      <w:pPr>
        <w:widowControl w:val="false"/>
        <w:spacing w:before="0" w:after="150" w:line="240"/>
        <w:ind w:right="0" w:left="0" w:firstLine="0"/>
        <w:jc w:val="left"/>
        <w:rPr>
          <w:rFonts w:ascii="Helvetica" w:hAnsi="Helvetica" w:cs="Helvetica" w:eastAsia="Helvetica"/>
          <w:b/>
          <w:color w:val="000000"/>
          <w:spacing w:val="0"/>
          <w:position w:val="0"/>
          <w:sz w:val="24"/>
          <w:shd w:fill="FFFFFF" w:val="clear"/>
        </w:rPr>
      </w:pPr>
      <w:r>
        <w:rPr>
          <w:rFonts w:ascii="Helvetica" w:hAnsi="Helvetica" w:cs="Helvetica" w:eastAsia="Helvetica"/>
          <w:b/>
          <w:color w:val="000000"/>
          <w:spacing w:val="0"/>
          <w:position w:val="0"/>
          <w:sz w:val="24"/>
          <w:shd w:fill="FFFFFF" w:val="clear"/>
        </w:rPr>
        <w:t xml:space="preserve">Scope Diagram</w:t>
      </w:r>
    </w:p>
    <w:p>
      <w:pPr>
        <w:widowControl w:val="false"/>
        <w:spacing w:before="0" w:after="150" w:line="240"/>
        <w:ind w:right="0" w:left="0" w:firstLine="0"/>
        <w:jc w:val="left"/>
        <w:rPr>
          <w:rFonts w:ascii="Helvetica" w:hAnsi="Helvetica" w:cs="Helvetica" w:eastAsia="Helvetica"/>
          <w:b/>
          <w:color w:val="4D575D"/>
          <w:spacing w:val="0"/>
          <w:position w:val="0"/>
          <w:sz w:val="24"/>
          <w:shd w:fill="FFFFFF" w:val="clear"/>
        </w:rPr>
      </w:pPr>
      <w:r>
        <w:object w:dxaOrig="8766" w:dyaOrig="9953">
          <v:rect xmlns:o="urn:schemas-microsoft-com:office:office" xmlns:v="urn:schemas-microsoft-com:vml" id="rectole0000000004" style="width:438.300000pt;height:497.6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widowControl w:val="false"/>
        <w:spacing w:before="0" w:after="150" w:line="240"/>
        <w:ind w:right="0" w:left="0" w:firstLine="0"/>
        <w:jc w:val="left"/>
        <w:rPr>
          <w:rFonts w:ascii="Helvetica" w:hAnsi="Helvetica" w:cs="Helvetica" w:eastAsia="Helvetica"/>
          <w:b/>
          <w:color w:val="4D575D"/>
          <w:spacing w:val="0"/>
          <w:position w:val="0"/>
          <w:sz w:val="24"/>
          <w:shd w:fill="FFFFFF" w:val="clear"/>
        </w:rPr>
      </w:pPr>
    </w:p>
    <w:p>
      <w:pPr>
        <w:widowControl w:val="false"/>
        <w:spacing w:before="0" w:after="150" w:line="240"/>
        <w:ind w:right="0" w:left="0" w:firstLine="0"/>
        <w:jc w:val="left"/>
        <w:rPr>
          <w:rFonts w:ascii="Helvetica" w:hAnsi="Helvetica" w:cs="Helvetica" w:eastAsia="Helvetica"/>
          <w:b/>
          <w:color w:val="000000"/>
          <w:spacing w:val="0"/>
          <w:position w:val="0"/>
          <w:sz w:val="24"/>
          <w:shd w:fill="FFFFFF" w:val="clear"/>
        </w:rPr>
      </w:pPr>
      <w:r>
        <w:rPr>
          <w:rFonts w:ascii="Helvetica" w:hAnsi="Helvetica" w:cs="Helvetica" w:eastAsia="Helvetica"/>
          <w:b/>
          <w:color w:val="000000"/>
          <w:spacing w:val="0"/>
          <w:position w:val="0"/>
          <w:sz w:val="24"/>
          <w:shd w:fill="FFFFFF" w:val="clear"/>
        </w:rPr>
        <w:t xml:space="preserve">In Scope Requirements</w:t>
      </w:r>
    </w:p>
    <w:p>
      <w:pPr>
        <w:widowControl w:val="false"/>
        <w:spacing w:before="0" w:after="150" w:line="240"/>
        <w:ind w:right="0" w:left="0" w:firstLine="0"/>
        <w:jc w:val="left"/>
        <w:rPr>
          <w:rFonts w:ascii="Helvetica" w:hAnsi="Helvetica" w:cs="Helvetica" w:eastAsia="Helvetica"/>
          <w:color w:val="4D575D"/>
          <w:spacing w:val="0"/>
          <w:position w:val="0"/>
          <w:sz w:val="24"/>
          <w:shd w:fill="FFFFFF" w:val="clear"/>
        </w:rPr>
      </w:pPr>
    </w:p>
    <w:p>
      <w:pPr>
        <w:widowControl w:val="false"/>
        <w:numPr>
          <w:ilvl w:val="0"/>
          <w:numId w:val="19"/>
        </w:numPr>
        <w:spacing w:before="0" w:after="150" w:line="240"/>
        <w:ind w:right="0" w:left="1080" w:hanging="360"/>
        <w:jc w:val="left"/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</w:pPr>
      <w:r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  <w:t xml:space="preserve">Adding a new feature to the current system.</w:t>
      </w:r>
    </w:p>
    <w:p>
      <w:pPr>
        <w:widowControl w:val="false"/>
        <w:numPr>
          <w:ilvl w:val="0"/>
          <w:numId w:val="19"/>
        </w:numPr>
        <w:spacing w:before="0" w:after="150" w:line="240"/>
        <w:ind w:right="0" w:left="1080" w:hanging="360"/>
        <w:jc w:val="left"/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</w:pPr>
      <w:r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  <w:t xml:space="preserve">Placement of feature in highly visible location</w:t>
      </w:r>
    </w:p>
    <w:p>
      <w:pPr>
        <w:widowControl w:val="false"/>
        <w:numPr>
          <w:ilvl w:val="0"/>
          <w:numId w:val="19"/>
        </w:numPr>
        <w:spacing w:before="0" w:after="150" w:line="240"/>
        <w:ind w:right="0" w:left="1080" w:hanging="360"/>
        <w:jc w:val="left"/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</w:pPr>
      <w:r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  <w:t xml:space="preserve">Status of product availability</w:t>
      </w:r>
    </w:p>
    <w:p>
      <w:pPr>
        <w:widowControl w:val="false"/>
        <w:numPr>
          <w:ilvl w:val="0"/>
          <w:numId w:val="19"/>
        </w:numPr>
        <w:spacing w:before="0" w:after="150" w:line="240"/>
        <w:ind w:right="0" w:left="1080" w:hanging="360"/>
        <w:jc w:val="left"/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</w:pPr>
      <w:r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  <w:t xml:space="preserve">Essential things and non-essential items were both placed to the pantry.</w:t>
      </w:r>
    </w:p>
    <w:p>
      <w:pPr>
        <w:widowControl w:val="false"/>
        <w:numPr>
          <w:ilvl w:val="0"/>
          <w:numId w:val="19"/>
        </w:numPr>
        <w:spacing w:before="0" w:after="150" w:line="240"/>
        <w:ind w:right="0" w:left="1080" w:hanging="360"/>
        <w:jc w:val="left"/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</w:pPr>
      <w:r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  <w:t xml:space="preserve">Deals/Offers are available for both single products and combos.</w:t>
      </w:r>
    </w:p>
    <w:p>
      <w:pPr>
        <w:widowControl w:val="false"/>
        <w:numPr>
          <w:ilvl w:val="0"/>
          <w:numId w:val="19"/>
        </w:numPr>
        <w:spacing w:before="0" w:after="150" w:line="240"/>
        <w:ind w:right="0" w:left="1080" w:hanging="360"/>
        <w:jc w:val="left"/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</w:pPr>
      <w:r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  <w:t xml:space="preserve">5 advertisements are placed in a feature without being obtrusive.</w:t>
      </w:r>
    </w:p>
    <w:p>
      <w:pPr>
        <w:widowControl w:val="false"/>
        <w:numPr>
          <w:ilvl w:val="0"/>
          <w:numId w:val="19"/>
        </w:numPr>
        <w:spacing w:before="0" w:after="150" w:line="240"/>
        <w:ind w:right="0" w:left="1080" w:hanging="360"/>
        <w:jc w:val="left"/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</w:pPr>
      <w:r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  <w:t xml:space="preserve">Orders above $30 are eligible for free delivery.</w:t>
      </w:r>
    </w:p>
    <w:p>
      <w:pPr>
        <w:widowControl w:val="false"/>
        <w:numPr>
          <w:ilvl w:val="0"/>
          <w:numId w:val="19"/>
        </w:numPr>
        <w:spacing w:before="0" w:after="150" w:line="240"/>
        <w:ind w:right="0" w:left="1080" w:hanging="360"/>
        <w:jc w:val="left"/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</w:pPr>
      <w:r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  <w:t xml:space="preserve">Reviews are shown underneath the products.</w:t>
      </w:r>
    </w:p>
    <w:p>
      <w:pPr>
        <w:widowControl w:val="false"/>
        <w:numPr>
          <w:ilvl w:val="0"/>
          <w:numId w:val="19"/>
        </w:numPr>
        <w:spacing w:before="0" w:after="150" w:line="240"/>
        <w:ind w:right="0" w:left="1080" w:hanging="360"/>
        <w:jc w:val="left"/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</w:pPr>
      <w:r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  <w:t xml:space="preserve">Items that must be added to the cart or wish list for the checkout process.</w:t>
      </w:r>
    </w:p>
    <w:p>
      <w:pPr>
        <w:widowControl w:val="false"/>
        <w:spacing w:before="0" w:after="150" w:line="240"/>
        <w:ind w:right="0" w:left="360" w:firstLine="0"/>
        <w:jc w:val="left"/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</w:pPr>
    </w:p>
    <w:p>
      <w:pPr>
        <w:widowControl w:val="false"/>
        <w:spacing w:before="0" w:after="150" w:line="240"/>
        <w:ind w:right="0" w:left="0" w:firstLine="0"/>
        <w:jc w:val="left"/>
        <w:rPr>
          <w:rFonts w:ascii="Helvetica" w:hAnsi="Helvetica" w:cs="Helvetica" w:eastAsia="Helvetica"/>
          <w:b/>
          <w:color w:val="000000"/>
          <w:spacing w:val="0"/>
          <w:position w:val="0"/>
          <w:sz w:val="24"/>
          <w:shd w:fill="FFFFFF" w:val="clear"/>
        </w:rPr>
      </w:pPr>
      <w:r>
        <w:rPr>
          <w:rFonts w:ascii="Helvetica" w:hAnsi="Helvetica" w:cs="Helvetica" w:eastAsia="Helvetica"/>
          <w:b/>
          <w:color w:val="000000"/>
          <w:spacing w:val="0"/>
          <w:position w:val="0"/>
          <w:sz w:val="24"/>
          <w:shd w:fill="FFFFFF" w:val="clear"/>
        </w:rPr>
        <w:t xml:space="preserve">Out of Scope Requirements</w:t>
      </w:r>
    </w:p>
    <w:p>
      <w:pPr>
        <w:widowControl w:val="false"/>
        <w:numPr>
          <w:ilvl w:val="0"/>
          <w:numId w:val="22"/>
        </w:numPr>
        <w:spacing w:before="0" w:after="150" w:line="240"/>
        <w:ind w:right="0" w:left="720" w:hanging="360"/>
        <w:jc w:val="left"/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</w:pPr>
      <w:r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  <w:t xml:space="preserve">Access to online pantry in offline / portal mode.</w:t>
      </w:r>
    </w:p>
    <w:p>
      <w:pPr>
        <w:widowControl w:val="false"/>
        <w:numPr>
          <w:ilvl w:val="0"/>
          <w:numId w:val="22"/>
        </w:numPr>
        <w:spacing w:before="0" w:after="150" w:line="240"/>
        <w:ind w:right="0" w:left="720" w:hanging="360"/>
        <w:jc w:val="left"/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</w:pPr>
      <w:r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  <w:t xml:space="preserve">Additional discounts are offered on specific goods.</w:t>
      </w:r>
    </w:p>
    <w:p>
      <w:pPr>
        <w:widowControl w:val="false"/>
        <w:numPr>
          <w:ilvl w:val="0"/>
          <w:numId w:val="22"/>
        </w:numPr>
        <w:spacing w:before="0" w:after="150" w:line="240"/>
        <w:ind w:right="0" w:left="720" w:hanging="360"/>
        <w:jc w:val="left"/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</w:pPr>
      <w:r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  <w:t xml:space="preserve">Request for Order Cancellation / Refund Money</w:t>
      </w:r>
    </w:p>
    <w:p>
      <w:pPr>
        <w:widowControl w:val="false"/>
        <w:numPr>
          <w:ilvl w:val="0"/>
          <w:numId w:val="22"/>
        </w:numPr>
        <w:spacing w:before="0" w:after="150" w:line="240"/>
        <w:ind w:right="0" w:left="720" w:hanging="360"/>
        <w:jc w:val="left"/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</w:pPr>
      <w:r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  <w:t xml:space="preserve">Direct contact to the supplier.</w:t>
      </w:r>
    </w:p>
    <w:p>
      <w:pPr>
        <w:widowControl w:val="false"/>
        <w:numPr>
          <w:ilvl w:val="0"/>
          <w:numId w:val="22"/>
        </w:numPr>
        <w:spacing w:before="0" w:after="150" w:line="240"/>
        <w:ind w:right="0" w:left="720" w:hanging="360"/>
        <w:jc w:val="left"/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</w:pPr>
      <w:r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  <w:t xml:space="preserve">Auto suggestion active for the products on pantry.</w:t>
      </w:r>
    </w:p>
    <w:p>
      <w:pPr>
        <w:widowControl w:val="false"/>
        <w:numPr>
          <w:ilvl w:val="0"/>
          <w:numId w:val="22"/>
        </w:numPr>
        <w:spacing w:before="0" w:after="150" w:line="240"/>
        <w:ind w:right="0" w:left="720" w:hanging="360"/>
        <w:jc w:val="left"/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</w:pPr>
      <w:r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  <w:t xml:space="preserve">Free delivery of products below $30, for limited stocks or time.</w:t>
      </w:r>
    </w:p>
    <w:p>
      <w:pPr>
        <w:widowControl w:val="false"/>
        <w:numPr>
          <w:ilvl w:val="0"/>
          <w:numId w:val="22"/>
        </w:numPr>
        <w:spacing w:before="0" w:after="150" w:line="240"/>
        <w:ind w:right="0" w:left="720" w:hanging="360"/>
        <w:jc w:val="left"/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</w:pPr>
      <w:r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  <w:t xml:space="preserve">Portal's option for expense prediction.</w:t>
      </w:r>
    </w:p>
    <w:p>
      <w:pPr>
        <w:widowControl w:val="false"/>
        <w:numPr>
          <w:ilvl w:val="0"/>
          <w:numId w:val="22"/>
        </w:numPr>
        <w:spacing w:before="0" w:after="150" w:line="240"/>
        <w:ind w:right="0" w:left="720" w:hanging="360"/>
        <w:jc w:val="left"/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</w:pPr>
      <w:r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  <w:t xml:space="preserve">Request for a certain delivery time / date.</w:t>
      </w:r>
    </w:p>
    <w:p>
      <w:pPr>
        <w:widowControl w:val="false"/>
        <w:numPr>
          <w:ilvl w:val="0"/>
          <w:numId w:val="22"/>
        </w:numPr>
        <w:spacing w:before="0" w:after="150" w:line="240"/>
        <w:ind w:right="0" w:left="720" w:hanging="360"/>
        <w:jc w:val="left"/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</w:pPr>
      <w:r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  <w:t xml:space="preserve">Subscriptions for further product discounts that are monthly or annually basis.</w:t>
      </w:r>
    </w:p>
    <w:p>
      <w:pPr>
        <w:widowControl w:val="false"/>
        <w:spacing w:before="0" w:after="150" w:line="240"/>
        <w:ind w:right="0" w:left="720" w:firstLine="0"/>
        <w:jc w:val="left"/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</w:pPr>
    </w:p>
    <w:p>
      <w:pPr>
        <w:widowControl w:val="false"/>
        <w:spacing w:before="0" w:after="150" w:line="240"/>
        <w:ind w:right="0" w:left="0" w:firstLine="0"/>
        <w:jc w:val="left"/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</w:pPr>
      <w:r>
        <w:rPr>
          <w:rFonts w:ascii="Helvetica" w:hAnsi="Helvetica" w:cs="Helvetica" w:eastAsia="Helvetica"/>
          <w:b/>
          <w:color w:val="000000"/>
          <w:spacing w:val="0"/>
          <w:position w:val="0"/>
          <w:sz w:val="28"/>
          <w:shd w:fill="FFFFFF" w:val="clear"/>
        </w:rPr>
        <w:t xml:space="preserve">Write out the business requirements, both functional and nonfunctional Requirements</w:t>
      </w:r>
    </w:p>
    <w:p>
      <w:pPr>
        <w:widowControl w:val="false"/>
        <w:spacing w:before="0" w:after="150" w:line="240"/>
        <w:ind w:right="0" w:left="720" w:firstLine="0"/>
        <w:jc w:val="left"/>
        <w:rPr>
          <w:rFonts w:ascii="Helvetica" w:hAnsi="Helvetica" w:cs="Helvetica" w:eastAsia="Helvetica"/>
          <w:color w:val="000000"/>
          <w:spacing w:val="0"/>
          <w:position w:val="0"/>
          <w:sz w:val="24"/>
          <w:shd w:fill="FFFFFF" w:val="clear"/>
        </w:rPr>
      </w:pPr>
    </w:p>
    <w:p>
      <w:pPr>
        <w:widowControl w:val="false"/>
        <w:spacing w:before="0" w:after="150" w:line="240"/>
        <w:ind w:right="0" w:left="360" w:firstLine="0"/>
        <w:jc w:val="left"/>
        <w:rPr>
          <w:rFonts w:ascii="Helvetica" w:hAnsi="Helvetica" w:cs="Helvetica" w:eastAsia="Helvetica"/>
          <w:b/>
          <w:color w:val="000000"/>
          <w:spacing w:val="0"/>
          <w:position w:val="0"/>
          <w:sz w:val="27"/>
          <w:shd w:fill="FFFFFF" w:val="clear"/>
        </w:rPr>
      </w:pPr>
      <w:r>
        <w:rPr>
          <w:rFonts w:ascii="Helvetica" w:hAnsi="Helvetica" w:cs="Helvetica" w:eastAsia="Helvetica"/>
          <w:b/>
          <w:color w:val="000000"/>
          <w:spacing w:val="0"/>
          <w:position w:val="0"/>
          <w:sz w:val="27"/>
          <w:shd w:fill="FFFFFF" w:val="clear"/>
        </w:rPr>
        <w:t xml:space="preserve">Draw wireframes or mock screens for any two of the features.</w:t>
      </w:r>
    </w:p>
    <w:p>
      <w:pPr>
        <w:widowControl w:val="false"/>
        <w:spacing w:before="0" w:after="150" w:line="240"/>
        <w:ind w:right="0" w:left="0" w:firstLine="0"/>
        <w:jc w:val="left"/>
        <w:rPr>
          <w:rFonts w:ascii="Helvetica" w:hAnsi="Helvetica" w:cs="Helvetica" w:eastAsia="Helvetica"/>
          <w:b/>
          <w:color w:val="4D575D"/>
          <w:spacing w:val="0"/>
          <w:position w:val="0"/>
          <w:sz w:val="24"/>
          <w:shd w:fill="FFFFFF" w:val="clear"/>
        </w:rPr>
      </w:pPr>
    </w:p>
    <w:p>
      <w:pPr>
        <w:widowControl w:val="false"/>
        <w:spacing w:before="0" w:after="150" w:line="240"/>
        <w:ind w:right="0" w:left="0" w:firstLine="0"/>
        <w:jc w:val="left"/>
        <w:rPr>
          <w:rFonts w:ascii="Helvetica" w:hAnsi="Helvetica" w:cs="Helvetica" w:eastAsia="Helvetica"/>
          <w:b/>
          <w:color w:val="4D575D"/>
          <w:spacing w:val="0"/>
          <w:position w:val="0"/>
          <w:sz w:val="24"/>
          <w:shd w:fill="FFFFFF" w:val="clear"/>
        </w:rPr>
      </w:pPr>
      <w:r>
        <w:object w:dxaOrig="8985" w:dyaOrig="4796">
          <v:rect xmlns:o="urn:schemas-microsoft-com:office:office" xmlns:v="urn:schemas-microsoft-com:vml" id="rectole0000000005" style="width:449.250000pt;height:239.8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widowControl w:val="false"/>
        <w:spacing w:before="0" w:after="150" w:line="240"/>
        <w:ind w:right="0" w:left="0" w:firstLine="0"/>
        <w:jc w:val="left"/>
        <w:rPr>
          <w:rFonts w:ascii="Helvetica" w:hAnsi="Helvetica" w:cs="Helvetica" w:eastAsia="Helvetica"/>
          <w:b/>
          <w:color w:val="4D575D"/>
          <w:spacing w:val="0"/>
          <w:position w:val="0"/>
          <w:sz w:val="24"/>
          <w:shd w:fill="FFFFFF" w:val="clear"/>
        </w:rPr>
      </w:pPr>
    </w:p>
    <w:p>
      <w:pPr>
        <w:widowControl w:val="false"/>
        <w:spacing w:before="0" w:after="150" w:line="240"/>
        <w:ind w:right="0" w:left="0" w:firstLine="0"/>
        <w:jc w:val="left"/>
        <w:rPr>
          <w:rFonts w:ascii="Helvetica" w:hAnsi="Helvetica" w:cs="Helvetica" w:eastAsia="Helvetica"/>
          <w:b/>
          <w:color w:val="4D575D"/>
          <w:spacing w:val="0"/>
          <w:position w:val="0"/>
          <w:sz w:val="24"/>
          <w:shd w:fill="FFFFFF" w:val="clear"/>
        </w:rPr>
      </w:pPr>
      <w:r>
        <w:object w:dxaOrig="9031" w:dyaOrig="4666">
          <v:rect xmlns:o="urn:schemas-microsoft-com:office:office" xmlns:v="urn:schemas-microsoft-com:vml" id="rectole0000000006" style="width:451.550000pt;height:233.3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widowControl w:val="false"/>
        <w:spacing w:before="0" w:after="150" w:line="240"/>
        <w:ind w:right="0" w:left="0" w:firstLine="0"/>
        <w:jc w:val="left"/>
        <w:rPr>
          <w:rFonts w:ascii="Helvetica" w:hAnsi="Helvetica" w:cs="Helvetica" w:eastAsia="Helvetica"/>
          <w:b/>
          <w:color w:val="4D575D"/>
          <w:spacing w:val="0"/>
          <w:position w:val="0"/>
          <w:sz w:val="24"/>
          <w:shd w:fill="FFFFFF" w:val="clear"/>
        </w:rPr>
      </w:pPr>
    </w:p>
    <w:p>
      <w:pPr>
        <w:widowControl w:val="false"/>
        <w:spacing w:before="0" w:after="150" w:line="240"/>
        <w:ind w:right="0" w:left="0" w:firstLine="0"/>
        <w:jc w:val="left"/>
        <w:rPr>
          <w:rFonts w:ascii="Helvetica" w:hAnsi="Helvetica" w:cs="Helvetica" w:eastAsia="Helvetica"/>
          <w:b/>
          <w:color w:val="4D575D"/>
          <w:spacing w:val="0"/>
          <w:position w:val="0"/>
          <w:sz w:val="24"/>
          <w:shd w:fill="FFFFFF" w:val="clear"/>
        </w:rPr>
      </w:pPr>
      <w:r>
        <w:object w:dxaOrig="9043" w:dyaOrig="4653">
          <v:rect xmlns:o="urn:schemas-microsoft-com:office:office" xmlns:v="urn:schemas-microsoft-com:vml" id="rectole0000000007" style="width:452.150000pt;height:232.6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052" w:dyaOrig="4261">
          <v:rect xmlns:o="urn:schemas-microsoft-com:office:office" xmlns:v="urn:schemas-microsoft-com:vml" id="rectole0000000008" style="width:402.600000pt;height:213.0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51" w:dyaOrig="4389">
          <v:rect xmlns:o="urn:schemas-microsoft-com:office:office" xmlns:v="urn:schemas-microsoft-com:vml" id="rectole0000000009" style="width:447.550000pt;height:219.4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3986">
          <v:rect xmlns:o="urn:schemas-microsoft-com:office:office" xmlns:v="urn:schemas-microsoft-com:vml" id="rectole0000000010" style="width:449.250000pt;height:199.3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5133">
          <v:rect xmlns:o="urn:schemas-microsoft-com:office:office" xmlns:v="urn:schemas-microsoft-com:vml" id="rectole0000000011" style="width:449.250000pt;height:256.6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4284">
          <v:rect xmlns:o="urn:schemas-microsoft-com:office:office" xmlns:v="urn:schemas-microsoft-com:vml" id="rectole0000000012" style="width:449.250000pt;height:214.2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4602">
          <v:rect xmlns:o="urn:schemas-microsoft-com:office:office" xmlns:v="urn:schemas-microsoft-com:vml" id="rectole0000000013" style="width:449.250000pt;height:230.1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9" w:dyaOrig="3706">
          <v:rect xmlns:o="urn:schemas-microsoft-com:office:office" xmlns:v="urn:schemas-microsoft-com:vml" id="rectole0000000014" style="width:421.450000pt;height:185.3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78" w:dyaOrig="4492">
          <v:rect xmlns:o="urn:schemas-microsoft-com:office:office" xmlns:v="urn:schemas-microsoft-com:vml" id="rectole0000000015" style="width:428.900000pt;height:224.6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num w:numId="6">
    <w:abstractNumId w:val="12"/>
  </w:num>
  <w:num w:numId="19">
    <w:abstractNumId w:val="6"/>
  </w:num>
  <w:num w:numId="22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numbering.xml" Id="docRId32" Type="http://schemas.openxmlformats.org/officeDocument/2006/relationships/numbering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styles.xml" Id="docRId33" Type="http://schemas.openxmlformats.org/officeDocument/2006/relationships/styles" /></Relationships>
</file>